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C2" w:rsidRPr="00DB33C2" w:rsidRDefault="00DB33C2" w:rsidP="00DB33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F6005" w:rsidRPr="00DB33C2" w:rsidRDefault="00DB33C2" w:rsidP="00DB3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2">
        <w:rPr>
          <w:rFonts w:ascii="Times New Roman" w:hAnsi="Times New Roman" w:cs="Times New Roman"/>
          <w:sz w:val="28"/>
          <w:szCs w:val="28"/>
        </w:rPr>
        <w:t xml:space="preserve"> Учебный предмет </w:t>
      </w:r>
      <w:r w:rsidRPr="00DB33C2">
        <w:rPr>
          <w:rFonts w:ascii="Times New Roman" w:hAnsi="Times New Roman" w:cs="Times New Roman"/>
          <w:b/>
          <w:sz w:val="28"/>
          <w:szCs w:val="28"/>
        </w:rPr>
        <w:t>«Профильный труд»</w:t>
      </w:r>
      <w:r w:rsidRPr="00DB33C2">
        <w:rPr>
          <w:rFonts w:ascii="Times New Roman" w:hAnsi="Times New Roman" w:cs="Times New Roman"/>
          <w:sz w:val="28"/>
          <w:szCs w:val="28"/>
        </w:rPr>
        <w:t xml:space="preserve"> способствует развитию социально ценных качеств личности (потребности в труде, трудолюбия, уважения к людям труда, общественной активности и т.д.), направлен на обучение обязательному общественно — полезному, производительному труду; подготовку учащихся к выполнению необходимых и доступных видов труда дома, в семье и по месту жительства.</w:t>
      </w:r>
      <w:bookmarkStart w:id="0" w:name="_GoBack"/>
      <w:bookmarkEnd w:id="0"/>
    </w:p>
    <w:sectPr w:rsidR="001F6005" w:rsidRPr="00DB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5"/>
    <w:rsid w:val="001F6005"/>
    <w:rsid w:val="00DB33C2"/>
    <w:rsid w:val="00E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29F24-6458-4509-AD0B-F462E4B0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2023-07-27T15:53:00Z</dcterms:created>
  <dcterms:modified xsi:type="dcterms:W3CDTF">2023-07-27T15:54:00Z</dcterms:modified>
</cp:coreProperties>
</file>