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EBD" w:rsidRPr="00AF6EBD" w:rsidRDefault="00AF6EBD" w:rsidP="00AF6E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EB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A1B52" w:rsidRPr="00AF6EBD" w:rsidRDefault="00AF6EBD" w:rsidP="00AF6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EBD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AF6EBD">
        <w:rPr>
          <w:rFonts w:ascii="Times New Roman" w:hAnsi="Times New Roman" w:cs="Times New Roman"/>
          <w:b/>
          <w:sz w:val="28"/>
          <w:szCs w:val="28"/>
        </w:rPr>
        <w:t>«Окружающий природный мир»</w:t>
      </w:r>
      <w:r w:rsidRPr="00AF6EBD">
        <w:rPr>
          <w:rFonts w:ascii="Times New Roman" w:hAnsi="Times New Roman" w:cs="Times New Roman"/>
          <w:sz w:val="28"/>
          <w:szCs w:val="28"/>
        </w:rPr>
        <w:t xml:space="preserve"> формирует представления о явлениях и объектах неживой природы; смене времен года и соответствующих сезонных изменениях в природе; умение адаптироваться к конкретным природным и климатическим условиям; представления о животном и растительном мире, их значении в жизни человека; элементарные представления о те</w:t>
      </w:r>
      <w:bookmarkStart w:id="0" w:name="_GoBack"/>
      <w:bookmarkEnd w:id="0"/>
      <w:r w:rsidRPr="00AF6EBD">
        <w:rPr>
          <w:rFonts w:ascii="Times New Roman" w:hAnsi="Times New Roman" w:cs="Times New Roman"/>
          <w:sz w:val="28"/>
          <w:szCs w:val="28"/>
        </w:rPr>
        <w:t>чении времени.</w:t>
      </w:r>
    </w:p>
    <w:sectPr w:rsidR="00DA1B52" w:rsidRPr="00AF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4E"/>
    <w:rsid w:val="00AF6EBD"/>
    <w:rsid w:val="00CE604E"/>
    <w:rsid w:val="00DA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1DE76-F540-43A3-9F79-422B3F94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2023-06-20T11:29:00Z</dcterms:created>
  <dcterms:modified xsi:type="dcterms:W3CDTF">2023-06-20T11:30:00Z</dcterms:modified>
</cp:coreProperties>
</file>