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F" w:rsidRPr="00957B0F" w:rsidRDefault="00957B0F" w:rsidP="0095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0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A44C3" w:rsidRPr="00957B0F" w:rsidRDefault="00957B0F" w:rsidP="00957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B0F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bookmarkStart w:id="0" w:name="_GoBack"/>
      <w:r w:rsidRPr="007F7ED8">
        <w:rPr>
          <w:rFonts w:ascii="Times New Roman" w:hAnsi="Times New Roman" w:cs="Times New Roman"/>
          <w:b/>
          <w:sz w:val="28"/>
          <w:szCs w:val="28"/>
        </w:rPr>
        <w:t>«Математические представления»</w:t>
      </w:r>
      <w:bookmarkEnd w:id="0"/>
      <w:r w:rsidRPr="00957B0F">
        <w:rPr>
          <w:rFonts w:ascii="Times New Roman" w:hAnsi="Times New Roman" w:cs="Times New Roman"/>
          <w:sz w:val="28"/>
          <w:szCs w:val="28"/>
        </w:rPr>
        <w:t xml:space="preserve"> рассматривает элементарные математические представления о форме, величине; количественные (</w:t>
      </w:r>
      <w:proofErr w:type="spellStart"/>
      <w:r w:rsidRPr="00957B0F">
        <w:rPr>
          <w:rFonts w:ascii="Times New Roman" w:hAnsi="Times New Roman" w:cs="Times New Roman"/>
          <w:sz w:val="28"/>
          <w:szCs w:val="28"/>
        </w:rPr>
        <w:t>дочисловые</w:t>
      </w:r>
      <w:proofErr w:type="spellEnd"/>
      <w:r w:rsidRPr="00957B0F">
        <w:rPr>
          <w:rFonts w:ascii="Times New Roman" w:hAnsi="Times New Roman" w:cs="Times New Roman"/>
          <w:sz w:val="28"/>
          <w:szCs w:val="28"/>
        </w:rPr>
        <w:t>), пространственные, временные представления;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использование математических знаний при решении соответствующих возрасту житейских задач.</w:t>
      </w:r>
    </w:p>
    <w:sectPr w:rsidR="009A44C3" w:rsidRPr="0095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D"/>
    <w:rsid w:val="0035037D"/>
    <w:rsid w:val="007F7ED8"/>
    <w:rsid w:val="00957B0F"/>
    <w:rsid w:val="009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E904-0959-4943-BBC1-31743F42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2023-06-20T11:28:00Z</dcterms:created>
  <dcterms:modified xsi:type="dcterms:W3CDTF">2023-06-20T11:29:00Z</dcterms:modified>
</cp:coreProperties>
</file>